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2891" w:firstLineChars="9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报价一览表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：</w:t>
      </w:r>
      <w:r>
        <w:rPr>
          <w:rFonts w:hint="eastAsia"/>
          <w:color w:val="auto"/>
          <w:szCs w:val="21"/>
        </w:rPr>
        <w:t>东莞体彩中心法律顾问服务</w:t>
      </w:r>
      <w:bookmarkStart w:id="0" w:name="_GoBack"/>
      <w:bookmarkEnd w:id="0"/>
    </w:p>
    <w:tbl>
      <w:tblPr>
        <w:tblStyle w:val="1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313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报价（元）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313" w:type="dxa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东莞体彩中心法律顾问服务</w:t>
            </w: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366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注：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1．报价人应按“采购公告”的要求，根据实际情况进行报价,不得超过本项目预算金额；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．报价人可在备注栏中注明需说明内容；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．报价有效期为60日；</w:t>
      </w:r>
    </w:p>
    <w:p>
      <w:pPr>
        <w:ind w:right="640"/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．</w:t>
      </w:r>
      <w:r>
        <w:rPr>
          <w:rFonts w:hint="eastAsia" w:ascii="仿宋_GB2312" w:hAnsi="宋体" w:eastAsia="仿宋_GB2312"/>
          <w:color w:val="auto"/>
          <w:sz w:val="24"/>
          <w:szCs w:val="24"/>
          <w:lang w:val="en-US" w:eastAsia="zh-CN"/>
        </w:rPr>
        <w:t>对含糊不清或不确定的报价将视为无效报价。</w:t>
      </w:r>
    </w:p>
    <w:p>
      <w:pPr>
        <w:ind w:right="640" w:firstLine="480"/>
        <w:rPr>
          <w:rFonts w:hint="eastAsia" w:ascii="仿宋_GB2312" w:hAnsi="宋体" w:eastAsia="仿宋_GB2312"/>
          <w:color w:val="auto"/>
          <w:szCs w:val="21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报价人名称（加盖公章）：</w:t>
      </w:r>
    </w:p>
    <w:p>
      <w:pPr>
        <w:spacing w:line="360" w:lineRule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 w:cs="Arial"/>
          <w:color w:val="auto"/>
          <w:sz w:val="24"/>
          <w:lang w:eastAsia="zh-CN"/>
        </w:rPr>
        <w:t>律所负责</w:t>
      </w:r>
      <w:r>
        <w:rPr>
          <w:rFonts w:hint="eastAsia" w:ascii="仿宋_GB2312" w:hAnsi="宋体" w:eastAsia="仿宋_GB2312" w:cs="Arial"/>
          <w:color w:val="auto"/>
          <w:sz w:val="24"/>
        </w:rPr>
        <w:t>人或授权代表签字：</w:t>
      </w:r>
      <w:r>
        <w:rPr>
          <w:rFonts w:hint="eastAsia" w:ascii="仿宋_GB2312" w:hAnsi="宋体" w:eastAsia="仿宋_GB2312"/>
          <w:color w:val="auto"/>
          <w:sz w:val="24"/>
        </w:rPr>
        <w:t xml:space="preserve"> _____________</w:t>
      </w:r>
    </w:p>
    <w:p>
      <w:pPr>
        <w:spacing w:line="360" w:lineRule="auto"/>
        <w:rPr>
          <w:rFonts w:hint="eastAsia" w:ascii="仿宋_GB2312" w:hAnsi="宋体" w:eastAsia="仿宋_GB2312"/>
          <w:b/>
          <w:color w:val="auto"/>
          <w:sz w:val="24"/>
          <w:szCs w:val="21"/>
        </w:rPr>
      </w:pPr>
      <w:r>
        <w:rPr>
          <w:rFonts w:hint="eastAsia" w:ascii="仿宋_GB2312" w:hAnsi="宋体" w:eastAsia="仿宋_GB2312"/>
          <w:color w:val="auto"/>
          <w:sz w:val="24"/>
        </w:rPr>
        <w:t>日  期：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年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>月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sz w:val="24"/>
        </w:rPr>
        <w:t xml:space="preserve"> 日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77C56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4F4628D"/>
    <w:rsid w:val="08AC2160"/>
    <w:rsid w:val="08C35049"/>
    <w:rsid w:val="0D4F5E88"/>
    <w:rsid w:val="1049340E"/>
    <w:rsid w:val="12204B90"/>
    <w:rsid w:val="1F3961C3"/>
    <w:rsid w:val="22CB7918"/>
    <w:rsid w:val="2C480C1A"/>
    <w:rsid w:val="2CEE5787"/>
    <w:rsid w:val="2F5C7044"/>
    <w:rsid w:val="329E64F1"/>
    <w:rsid w:val="32DE26B1"/>
    <w:rsid w:val="37BE1271"/>
    <w:rsid w:val="40650D1B"/>
    <w:rsid w:val="40F32A03"/>
    <w:rsid w:val="41AB78CA"/>
    <w:rsid w:val="58CE165F"/>
    <w:rsid w:val="63DA3A53"/>
    <w:rsid w:val="67DB6B82"/>
    <w:rsid w:val="69A742BF"/>
    <w:rsid w:val="722B4797"/>
    <w:rsid w:val="723543BE"/>
    <w:rsid w:val="736C0D0D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link w:val="27"/>
    <w:qFormat/>
    <w:uiPriority w:val="0"/>
    <w:pPr>
      <w:widowControl/>
      <w:ind w:firstLine="420" w:firstLineChars="100"/>
      <w:jc w:val="left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11"/>
    <w:qFormat/>
    <w:uiPriority w:val="0"/>
  </w:style>
  <w:style w:type="character" w:customStyle="1" w:styleId="28">
    <w:name w:val="正文文本 Char"/>
    <w:basedOn w:val="14"/>
    <w:link w:val="6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6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3</TotalTime>
  <ScaleCrop>false</ScaleCrop>
  <LinksUpToDate>false</LinksUpToDate>
  <CharactersWithSpaces>3127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林俊嘉</cp:lastModifiedBy>
  <cp:lastPrinted>2018-05-30T03:41:00Z</cp:lastPrinted>
  <dcterms:modified xsi:type="dcterms:W3CDTF">2022-04-12T02:34:01Z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B0753BE5162C4E899DA8048F58AC183A</vt:lpwstr>
  </property>
</Properties>
</file>